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242" w:rsidRPr="0000647A" w:rsidRDefault="00D76242" w:rsidP="00771F10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0647A">
        <w:rPr>
          <w:rStyle w:val="a4"/>
          <w:rFonts w:ascii="Times New Roman" w:hAnsi="Times New Roman" w:cs="Times New Roman"/>
          <w:bCs w:val="0"/>
        </w:rPr>
        <w:t>Основные количественные характеристики</w:t>
      </w:r>
    </w:p>
    <w:tbl>
      <w:tblPr>
        <w:tblOverlap w:val="never"/>
        <w:tblW w:w="4950" w:type="pct"/>
        <w:jc w:val="center"/>
        <w:tblInd w:w="-1174" w:type="dxa"/>
        <w:tblCellMar>
          <w:left w:w="10" w:type="dxa"/>
          <w:right w:w="10" w:type="dxa"/>
        </w:tblCellMar>
        <w:tblLook w:val="04A0"/>
      </w:tblPr>
      <w:tblGrid>
        <w:gridCol w:w="8348"/>
        <w:gridCol w:w="1765"/>
        <w:gridCol w:w="1083"/>
        <w:gridCol w:w="861"/>
        <w:gridCol w:w="815"/>
        <w:gridCol w:w="826"/>
        <w:gridCol w:w="720"/>
        <w:gridCol w:w="26"/>
      </w:tblGrid>
      <w:tr w:rsidR="00214035" w:rsidRPr="0000647A" w:rsidTr="00377E44">
        <w:trPr>
          <w:trHeight w:hRule="exact" w:val="695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37D97" w:rsidRPr="0000647A" w:rsidRDefault="00D37D97" w:rsidP="00D76242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37D97" w:rsidRPr="0000647A" w:rsidRDefault="00D37D97" w:rsidP="00AC4687">
            <w:pPr>
              <w:pStyle w:val="4"/>
              <w:shd w:val="clear" w:color="auto" w:fill="auto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Единица</w:t>
            </w:r>
          </w:p>
          <w:p w:rsidR="00D37D97" w:rsidRPr="0000647A" w:rsidRDefault="00D37D97" w:rsidP="00AC4687">
            <w:pPr>
              <w:pStyle w:val="4"/>
              <w:shd w:val="clear" w:color="auto" w:fill="auto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измерения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2019</w:t>
            </w:r>
          </w:p>
          <w:p w:rsidR="00D37D97" w:rsidRPr="0000647A" w:rsidRDefault="00D37D97" w:rsidP="00AB3C71">
            <w:pPr>
              <w:pStyle w:val="4"/>
              <w:shd w:val="clear" w:color="auto" w:fill="auto"/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2020</w:t>
            </w:r>
          </w:p>
          <w:p w:rsidR="00D37D97" w:rsidRPr="0000647A" w:rsidRDefault="00D37D97" w:rsidP="00AB3C71">
            <w:pPr>
              <w:pStyle w:val="4"/>
              <w:shd w:val="clear" w:color="auto" w:fill="auto"/>
              <w:spacing w:before="120" w:line="240" w:lineRule="exact"/>
              <w:ind w:right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2021</w:t>
            </w:r>
          </w:p>
          <w:p w:rsidR="00D37D97" w:rsidRPr="0000647A" w:rsidRDefault="00D37D97" w:rsidP="00AB3C71">
            <w:pPr>
              <w:pStyle w:val="4"/>
              <w:shd w:val="clear" w:color="auto" w:fill="auto"/>
              <w:spacing w:before="120" w:line="240" w:lineRule="exact"/>
              <w:ind w:right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2022</w:t>
            </w:r>
          </w:p>
          <w:p w:rsidR="00D37D97" w:rsidRPr="0000647A" w:rsidRDefault="00D37D97" w:rsidP="00AB3C71">
            <w:pPr>
              <w:pStyle w:val="4"/>
              <w:shd w:val="clear" w:color="auto" w:fill="auto"/>
              <w:spacing w:before="120" w:line="240" w:lineRule="exact"/>
              <w:ind w:right="2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2023</w:t>
            </w:r>
          </w:p>
          <w:p w:rsidR="00D37D97" w:rsidRPr="0000647A" w:rsidRDefault="00D37D97" w:rsidP="00AB3C71">
            <w:pPr>
              <w:pStyle w:val="4"/>
              <w:shd w:val="clear" w:color="auto" w:fill="auto"/>
              <w:spacing w:before="120" w:line="240" w:lineRule="exact"/>
              <w:ind w:right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  <w:tr w:rsidR="00214035" w:rsidRPr="0000647A" w:rsidTr="00377E44">
        <w:trPr>
          <w:trHeight w:hRule="exact" w:val="775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Количество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сельских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муниципальных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организаций,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реализующих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программы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основного и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среднего общего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единиц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right="28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right="28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right="28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29</w:t>
            </w:r>
          </w:p>
        </w:tc>
        <w:tc>
          <w:tcPr>
            <w:tcW w:w="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  <w:tr w:rsidR="00214035" w:rsidRPr="0000647A" w:rsidTr="00377E44">
        <w:trPr>
          <w:trHeight w:hRule="exact" w:val="701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- их доля в общей сети</w:t>
            </w:r>
          </w:p>
          <w:p w:rsidR="00D37D97" w:rsidRPr="0000647A" w:rsidRDefault="00D37D97" w:rsidP="00D76242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муниципальных организаций Тулунского района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процент</w:t>
            </w:r>
          </w:p>
          <w:p w:rsidR="00D37D97" w:rsidRPr="0000647A" w:rsidRDefault="00D37D97" w:rsidP="00AB3C71">
            <w:pPr>
              <w:pStyle w:val="4"/>
              <w:shd w:val="clear" w:color="auto" w:fill="auto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53,7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right="28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53,7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right="28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53,7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53,7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right="28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53,7</w:t>
            </w:r>
          </w:p>
        </w:tc>
        <w:tc>
          <w:tcPr>
            <w:tcW w:w="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  <w:tr w:rsidR="00214035" w:rsidRPr="0000647A" w:rsidTr="00377E44">
        <w:trPr>
          <w:trHeight w:hRule="exact" w:val="853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Число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обучающихся в сельских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общеобразовательных</w:t>
            </w:r>
          </w:p>
          <w:p w:rsidR="00D37D97" w:rsidRPr="0000647A" w:rsidRDefault="00D37D97" w:rsidP="00D76242">
            <w:pPr>
              <w:pStyle w:val="4"/>
              <w:shd w:val="clear" w:color="auto" w:fill="auto"/>
              <w:spacing w:before="0"/>
              <w:ind w:left="120"/>
              <w:jc w:val="left"/>
              <w:rPr>
                <w:rStyle w:val="20"/>
                <w:rFonts w:ascii="Times New Roman" w:hAnsi="Times New Roman" w:cs="Times New Roman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организациях Тулунского района</w:t>
            </w:r>
          </w:p>
          <w:p w:rsidR="00D37D97" w:rsidRPr="0000647A" w:rsidRDefault="00D37D97" w:rsidP="00D76242">
            <w:pPr>
              <w:pStyle w:val="4"/>
              <w:shd w:val="clear" w:color="auto" w:fill="auto"/>
              <w:spacing w:before="0"/>
              <w:ind w:left="120"/>
              <w:jc w:val="left"/>
              <w:rPr>
                <w:rStyle w:val="20"/>
                <w:rFonts w:ascii="Times New Roman" w:hAnsi="Times New Roman" w:cs="Times New Roman"/>
              </w:rPr>
            </w:pPr>
          </w:p>
          <w:p w:rsidR="00D37D97" w:rsidRPr="0000647A" w:rsidRDefault="00D37D97" w:rsidP="00D76242">
            <w:pPr>
              <w:pStyle w:val="4"/>
              <w:shd w:val="clear" w:color="auto" w:fill="auto"/>
              <w:spacing w:before="0"/>
              <w:ind w:left="120"/>
              <w:jc w:val="left"/>
              <w:rPr>
                <w:rStyle w:val="20"/>
                <w:rFonts w:ascii="Times New Roman" w:hAnsi="Times New Roman" w:cs="Times New Roman"/>
              </w:rPr>
            </w:pPr>
          </w:p>
          <w:p w:rsidR="00D37D97" w:rsidRPr="0000647A" w:rsidRDefault="00D37D97" w:rsidP="00D76242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человек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3337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3346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3360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3371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3400</w:t>
            </w:r>
          </w:p>
        </w:tc>
        <w:tc>
          <w:tcPr>
            <w:tcW w:w="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  <w:tr w:rsidR="00214035" w:rsidRPr="0000647A" w:rsidTr="00377E44">
        <w:trPr>
          <w:trHeight w:hRule="exact" w:val="709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- их доля от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общего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00647A">
              <w:rPr>
                <w:rStyle w:val="20"/>
                <w:rFonts w:ascii="Times New Roman" w:hAnsi="Times New Roman" w:cs="Times New Roman"/>
              </w:rPr>
              <w:t>онтингента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муниципальных</w:t>
            </w:r>
          </w:p>
          <w:p w:rsidR="00D37D97" w:rsidRPr="0000647A" w:rsidRDefault="00D37D97" w:rsidP="00AB3C71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общеобразовательных организаций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Тулунского района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100</w:t>
            </w:r>
          </w:p>
        </w:tc>
        <w:tc>
          <w:tcPr>
            <w:tcW w:w="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  <w:tr w:rsidR="00214035" w:rsidRPr="0000647A" w:rsidTr="00377E44">
        <w:trPr>
          <w:trHeight w:hRule="exact" w:val="719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Число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обучающихся 8-11 классов в сельских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общеобразовательных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организациях Иркутской области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человек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842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840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845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850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850</w:t>
            </w:r>
          </w:p>
        </w:tc>
        <w:tc>
          <w:tcPr>
            <w:tcW w:w="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  <w:tr w:rsidR="00214035" w:rsidRPr="0000647A" w:rsidTr="00377E44">
        <w:trPr>
          <w:trHeight w:hRule="exact" w:val="828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- их доля от общего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контингента 8-11 классов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муниципальных общеобразовательных организаций Тулунского района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100</w:t>
            </w:r>
          </w:p>
        </w:tc>
        <w:tc>
          <w:tcPr>
            <w:tcW w:w="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  <w:tr w:rsidR="00214035" w:rsidRPr="0000647A" w:rsidTr="00377E44">
        <w:trPr>
          <w:trHeight w:hRule="exact" w:val="997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Доля выпускников, получивших основное общее образование и обучающихся в 10 классах сельских муниципальных общеобразовательных организаций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Red"/>
                <w:lang w:bidi="ru-RU"/>
              </w:rPr>
            </w:pPr>
            <w:r w:rsidRPr="000064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35,5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Red"/>
                <w:lang w:bidi="ru-RU"/>
              </w:rPr>
            </w:pPr>
            <w:r w:rsidRPr="0000647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37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Red"/>
                <w:lang w:bidi="ru-RU"/>
              </w:rPr>
            </w:pPr>
            <w:r w:rsidRPr="000064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  <w:tr w:rsidR="00214035" w:rsidRPr="0000647A" w:rsidTr="00377E44">
        <w:trPr>
          <w:trHeight w:hRule="exact" w:val="982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37D97" w:rsidRPr="0000647A" w:rsidRDefault="00D37D97" w:rsidP="00AB3C71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Число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обучающихся 8-11 классов сельских муниципальных общеобразовательных организаций, получающих допрофессиональную и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профессиональную подготовку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человек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 xml:space="preserve"> 50 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 xml:space="preserve"> 52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 xml:space="preserve"> 52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 xml:space="preserve"> 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 xml:space="preserve"> 55</w:t>
            </w:r>
          </w:p>
        </w:tc>
        <w:tc>
          <w:tcPr>
            <w:tcW w:w="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  <w:tr w:rsidR="00214035" w:rsidRPr="0000647A" w:rsidTr="00377E44">
        <w:trPr>
          <w:trHeight w:hRule="exact" w:val="1432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Число человек, поступивших на профессии и специальности сельскохозяйственного профиля в профессиональные образовательные организации и организации высшего образования Иркутской области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человек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 xml:space="preserve"> 129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 xml:space="preserve"> 130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 xml:space="preserve"> 135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 xml:space="preserve">135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 xml:space="preserve"> 140</w:t>
            </w:r>
          </w:p>
        </w:tc>
        <w:tc>
          <w:tcPr>
            <w:tcW w:w="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  <w:tr w:rsidR="00214035" w:rsidRPr="0000647A" w:rsidTr="00377E44">
        <w:trPr>
          <w:trHeight w:hRule="exact" w:val="843"/>
          <w:jc w:val="center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771F10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Количество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сельских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муниципальных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общеобразовательных организаций,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имеющих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пришкольные участки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единиц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20</w:t>
            </w:r>
          </w:p>
        </w:tc>
        <w:tc>
          <w:tcPr>
            <w:tcW w:w="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D97" w:rsidRPr="0000647A" w:rsidRDefault="00D37D97">
            <w:pPr>
              <w:rPr>
                <w:sz w:val="24"/>
                <w:szCs w:val="24"/>
              </w:rPr>
            </w:pPr>
          </w:p>
        </w:tc>
      </w:tr>
    </w:tbl>
    <w:p w:rsidR="00377E44" w:rsidRPr="0000647A" w:rsidRDefault="00377E44" w:rsidP="00377E44">
      <w:pPr>
        <w:spacing w:line="240" w:lineRule="exact"/>
        <w:jc w:val="center"/>
        <w:rPr>
          <w:rStyle w:val="a4"/>
          <w:rFonts w:ascii="Times New Roman" w:hAnsi="Times New Roman" w:cs="Times New Roman"/>
          <w:bCs w:val="0"/>
        </w:rPr>
      </w:pPr>
    </w:p>
    <w:p w:rsidR="00377E44" w:rsidRPr="0000647A" w:rsidRDefault="00377E44" w:rsidP="00377E44">
      <w:pPr>
        <w:spacing w:line="240" w:lineRule="exact"/>
        <w:jc w:val="center"/>
        <w:rPr>
          <w:rStyle w:val="a4"/>
          <w:rFonts w:ascii="Times New Roman" w:hAnsi="Times New Roman" w:cs="Times New Roman"/>
          <w:bCs w:val="0"/>
        </w:rPr>
      </w:pPr>
      <w:r w:rsidRPr="0000647A">
        <w:rPr>
          <w:rStyle w:val="a4"/>
          <w:rFonts w:ascii="Times New Roman" w:hAnsi="Times New Roman" w:cs="Times New Roman"/>
          <w:bCs w:val="0"/>
        </w:rPr>
        <w:lastRenderedPageBreak/>
        <w:t>Показатели реализации Концепции развития неперывного агробизнес-образования на территории Тулунского муни</w:t>
      </w:r>
      <w:r w:rsidR="001004D1">
        <w:rPr>
          <w:rStyle w:val="a4"/>
          <w:rFonts w:ascii="Times New Roman" w:hAnsi="Times New Roman" w:cs="Times New Roman"/>
          <w:bCs w:val="0"/>
        </w:rPr>
        <w:t>ципального района  до 2023 года</w:t>
      </w:r>
    </w:p>
    <w:p w:rsidR="00D824EC" w:rsidRPr="0000647A" w:rsidRDefault="00D824EC" w:rsidP="00214035">
      <w:pPr>
        <w:widowControl w:val="0"/>
        <w:tabs>
          <w:tab w:val="left" w:pos="3802"/>
        </w:tabs>
        <w:spacing w:before="369" w:after="361" w:line="298" w:lineRule="exact"/>
        <w:ind w:right="1340"/>
        <w:rPr>
          <w:rStyle w:val="2"/>
          <w:rFonts w:ascii="Times New Roman" w:eastAsiaTheme="minorEastAsia" w:hAnsi="Times New Roman" w:cs="Times New Roman"/>
          <w:b w:val="0"/>
          <w:bCs w:val="0"/>
          <w:color w:val="auto"/>
          <w:lang w:bidi="ar-SA"/>
        </w:rPr>
      </w:pPr>
    </w:p>
    <w:tbl>
      <w:tblPr>
        <w:tblStyle w:val="a5"/>
        <w:tblW w:w="14742" w:type="dxa"/>
        <w:tblInd w:w="108" w:type="dxa"/>
        <w:tblLayout w:type="fixed"/>
        <w:tblLook w:val="04A0"/>
      </w:tblPr>
      <w:tblGrid>
        <w:gridCol w:w="692"/>
        <w:gridCol w:w="7672"/>
        <w:gridCol w:w="1559"/>
        <w:gridCol w:w="992"/>
        <w:gridCol w:w="992"/>
        <w:gridCol w:w="993"/>
        <w:gridCol w:w="992"/>
        <w:gridCol w:w="850"/>
      </w:tblGrid>
      <w:tr w:rsidR="00523C4A" w:rsidRPr="0000647A" w:rsidTr="00523C4A">
        <w:trPr>
          <w:trHeight w:hRule="exact" w:val="912"/>
        </w:trPr>
        <w:tc>
          <w:tcPr>
            <w:tcW w:w="692" w:type="dxa"/>
            <w:hideMark/>
          </w:tcPr>
          <w:p w:rsidR="00D37D97" w:rsidRPr="0000647A" w:rsidRDefault="00D37D97" w:rsidP="00771F10">
            <w:pPr>
              <w:pStyle w:val="4"/>
              <w:shd w:val="clear" w:color="auto" w:fill="auto"/>
              <w:spacing w:before="0" w:after="60" w:line="240" w:lineRule="exact"/>
              <w:ind w:left="2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  <w:lang w:val="en-US" w:eastAsia="en-US" w:bidi="en-US"/>
              </w:rPr>
              <w:t>N</w:t>
            </w:r>
          </w:p>
          <w:p w:rsidR="00D37D97" w:rsidRPr="0000647A" w:rsidRDefault="00D37D97" w:rsidP="00771F10">
            <w:pPr>
              <w:pStyle w:val="4"/>
              <w:shd w:val="clear" w:color="auto" w:fill="auto"/>
              <w:spacing w:before="0" w:after="60" w:line="240" w:lineRule="exact"/>
              <w:ind w:left="2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  <w:lang w:val="en-US" w:eastAsia="en-US" w:bidi="en-US"/>
              </w:rPr>
              <w:t>п/п</w:t>
            </w:r>
          </w:p>
        </w:tc>
        <w:tc>
          <w:tcPr>
            <w:tcW w:w="7672" w:type="dxa"/>
            <w:hideMark/>
          </w:tcPr>
          <w:p w:rsidR="00D37D97" w:rsidRPr="0000647A" w:rsidRDefault="00D37D97" w:rsidP="00771F10">
            <w:pPr>
              <w:pStyle w:val="4"/>
              <w:shd w:val="clear" w:color="auto" w:fill="auto"/>
              <w:spacing w:before="0"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1559" w:type="dxa"/>
            <w:hideMark/>
          </w:tcPr>
          <w:p w:rsidR="00D37D97" w:rsidRPr="0000647A" w:rsidRDefault="00D37D97" w:rsidP="00771F10">
            <w:pPr>
              <w:pStyle w:val="4"/>
              <w:shd w:val="clear" w:color="auto" w:fill="auto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Единица</w:t>
            </w:r>
          </w:p>
          <w:p w:rsidR="00D37D97" w:rsidRPr="0000647A" w:rsidRDefault="00D37D97" w:rsidP="00214035">
            <w:pPr>
              <w:pStyle w:val="4"/>
              <w:shd w:val="clear" w:color="auto" w:fill="auto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измерен</w:t>
            </w:r>
            <w:r w:rsidR="00214035" w:rsidRPr="000064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t>ия</w:t>
            </w:r>
          </w:p>
        </w:tc>
        <w:tc>
          <w:tcPr>
            <w:tcW w:w="992" w:type="dxa"/>
            <w:hideMark/>
          </w:tcPr>
          <w:p w:rsidR="00D37D97" w:rsidRPr="0000647A" w:rsidRDefault="00D37D97" w:rsidP="00771F10">
            <w:pPr>
              <w:pStyle w:val="4"/>
              <w:shd w:val="clear" w:color="auto" w:fill="auto"/>
              <w:spacing w:before="0" w:after="120" w:line="240" w:lineRule="exact"/>
              <w:ind w:left="18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2019</w:t>
            </w:r>
          </w:p>
          <w:p w:rsidR="00D37D97" w:rsidRPr="0000647A" w:rsidRDefault="00D37D97" w:rsidP="00771F10">
            <w:pPr>
              <w:pStyle w:val="4"/>
              <w:shd w:val="clear" w:color="auto" w:fill="auto"/>
              <w:spacing w:before="0" w:after="120" w:line="240" w:lineRule="exact"/>
              <w:ind w:left="18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992" w:type="dxa"/>
            <w:hideMark/>
          </w:tcPr>
          <w:p w:rsidR="00D37D97" w:rsidRPr="0000647A" w:rsidRDefault="00D37D97" w:rsidP="00771F10">
            <w:pPr>
              <w:pStyle w:val="4"/>
              <w:shd w:val="clear" w:color="auto" w:fill="auto"/>
              <w:spacing w:before="0" w:after="120" w:line="240" w:lineRule="exact"/>
              <w:ind w:left="1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2020</w:t>
            </w:r>
          </w:p>
          <w:p w:rsidR="00D37D97" w:rsidRPr="0000647A" w:rsidRDefault="00D37D97" w:rsidP="00771F10">
            <w:pPr>
              <w:pStyle w:val="4"/>
              <w:shd w:val="clear" w:color="auto" w:fill="auto"/>
              <w:spacing w:before="0" w:after="120" w:line="240" w:lineRule="exact"/>
              <w:ind w:left="1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993" w:type="dxa"/>
            <w:hideMark/>
          </w:tcPr>
          <w:p w:rsidR="00D37D97" w:rsidRPr="0000647A" w:rsidRDefault="00D37D97" w:rsidP="00771F10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2021</w:t>
            </w:r>
          </w:p>
          <w:p w:rsidR="00D37D97" w:rsidRPr="0000647A" w:rsidRDefault="00D37D97" w:rsidP="00771F10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992" w:type="dxa"/>
            <w:hideMark/>
          </w:tcPr>
          <w:p w:rsidR="00D37D97" w:rsidRPr="0000647A" w:rsidRDefault="00523C4A" w:rsidP="00771F10">
            <w:pPr>
              <w:pStyle w:val="4"/>
              <w:shd w:val="clear" w:color="auto" w:fill="auto"/>
              <w:spacing w:before="0" w:after="120" w:line="240" w:lineRule="exact"/>
              <w:ind w:left="1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2022</w:t>
            </w:r>
          </w:p>
          <w:p w:rsidR="00D37D97" w:rsidRPr="0000647A" w:rsidRDefault="00D37D97" w:rsidP="00771F10">
            <w:pPr>
              <w:pStyle w:val="4"/>
              <w:shd w:val="clear" w:color="auto" w:fill="auto"/>
              <w:spacing w:before="0" w:after="120" w:line="240" w:lineRule="exact"/>
              <w:ind w:left="1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850" w:type="dxa"/>
            <w:hideMark/>
          </w:tcPr>
          <w:p w:rsidR="00D37D97" w:rsidRPr="0000647A" w:rsidRDefault="00D37D97" w:rsidP="00771F10">
            <w:pPr>
              <w:pStyle w:val="4"/>
              <w:shd w:val="clear" w:color="auto" w:fill="auto"/>
              <w:spacing w:before="0" w:after="120" w:line="240" w:lineRule="exact"/>
              <w:ind w:left="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2023</w:t>
            </w:r>
          </w:p>
          <w:p w:rsidR="00D37D97" w:rsidRPr="0000647A" w:rsidRDefault="00D37D97" w:rsidP="00771F10">
            <w:pPr>
              <w:pStyle w:val="4"/>
              <w:shd w:val="clear" w:color="auto" w:fill="auto"/>
              <w:spacing w:before="0" w:after="120" w:line="240" w:lineRule="exact"/>
              <w:ind w:left="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  <w:b/>
              </w:rPr>
              <w:t>год</w:t>
            </w:r>
          </w:p>
        </w:tc>
      </w:tr>
      <w:tr w:rsidR="00523C4A" w:rsidRPr="0000647A" w:rsidTr="00523C4A">
        <w:trPr>
          <w:trHeight w:hRule="exact" w:val="702"/>
        </w:trPr>
        <w:tc>
          <w:tcPr>
            <w:tcW w:w="692" w:type="dxa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after="60" w:line="240" w:lineRule="exact"/>
              <w:ind w:left="2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</w:pPr>
            <w:r w:rsidRPr="0000647A">
              <w:rPr>
                <w:rStyle w:val="20"/>
                <w:rFonts w:ascii="Times New Roman" w:hAnsi="Times New Roman" w:cs="Times New Roman"/>
                <w:lang w:val="en-US" w:eastAsia="en-US" w:bidi="en-US"/>
              </w:rPr>
              <w:t>1.</w:t>
            </w:r>
          </w:p>
        </w:tc>
        <w:tc>
          <w:tcPr>
            <w:tcW w:w="7672" w:type="dxa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Число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образовательных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организаций,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реализующих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непрерывное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агробизнес-образование</w:t>
            </w:r>
          </w:p>
        </w:tc>
        <w:tc>
          <w:tcPr>
            <w:tcW w:w="1559" w:type="dxa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единиц</w:t>
            </w:r>
          </w:p>
        </w:tc>
        <w:tc>
          <w:tcPr>
            <w:tcW w:w="992" w:type="dxa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after="120" w:line="240" w:lineRule="exact"/>
              <w:ind w:left="1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after="120" w:line="240" w:lineRule="exact"/>
              <w:ind w:left="1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after="120" w:line="240" w:lineRule="exact"/>
              <w:ind w:left="1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hideMark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after="120" w:line="240" w:lineRule="exact"/>
              <w:ind w:left="14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14</w:t>
            </w:r>
          </w:p>
        </w:tc>
      </w:tr>
      <w:tr w:rsidR="00523C4A" w:rsidRPr="0000647A" w:rsidTr="00523C4A">
        <w:trPr>
          <w:trHeight w:hRule="exact" w:val="1140"/>
        </w:trPr>
        <w:tc>
          <w:tcPr>
            <w:tcW w:w="692" w:type="dxa"/>
            <w:hideMark/>
          </w:tcPr>
          <w:p w:rsidR="00D37D97" w:rsidRPr="0000647A" w:rsidRDefault="00D37D97" w:rsidP="00E52D18">
            <w:pPr>
              <w:pStyle w:val="4"/>
              <w:shd w:val="clear" w:color="auto" w:fill="auto"/>
              <w:spacing w:before="0" w:after="60" w:line="240" w:lineRule="exact"/>
              <w:ind w:left="2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</w:pPr>
            <w:r w:rsidRPr="0000647A">
              <w:rPr>
                <w:rStyle w:val="20"/>
                <w:rFonts w:ascii="Times New Roman" w:hAnsi="Times New Roman" w:cs="Times New Roman"/>
                <w:lang w:val="en-US" w:eastAsia="en-US" w:bidi="en-US"/>
              </w:rPr>
              <w:t>2.</w:t>
            </w:r>
          </w:p>
        </w:tc>
        <w:tc>
          <w:tcPr>
            <w:tcW w:w="7672" w:type="dxa"/>
            <w:hideMark/>
          </w:tcPr>
          <w:p w:rsidR="00D37D97" w:rsidRPr="0000647A" w:rsidRDefault="00D37D97" w:rsidP="00E52D18">
            <w:pPr>
              <w:pStyle w:val="4"/>
              <w:shd w:val="clear" w:color="auto" w:fill="auto"/>
              <w:spacing w:before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Доля сельских муниципальных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общеобразовательных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организаций,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имеющих</w:t>
            </w:r>
          </w:p>
          <w:p w:rsidR="00D37D97" w:rsidRPr="0000647A" w:rsidRDefault="00D37D97" w:rsidP="00E52D18">
            <w:pPr>
              <w:pStyle w:val="4"/>
              <w:shd w:val="clear" w:color="auto" w:fill="auto"/>
              <w:spacing w:before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пришкольные участки, от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общего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количества</w:t>
            </w:r>
          </w:p>
          <w:p w:rsidR="00D37D97" w:rsidRPr="0000647A" w:rsidRDefault="00D37D97" w:rsidP="00E52D18">
            <w:pPr>
              <w:pStyle w:val="4"/>
              <w:shd w:val="clear" w:color="auto" w:fill="auto"/>
              <w:spacing w:before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общеобразовательных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организаций</w:t>
            </w:r>
          </w:p>
        </w:tc>
        <w:tc>
          <w:tcPr>
            <w:tcW w:w="1559" w:type="dxa"/>
            <w:hideMark/>
          </w:tcPr>
          <w:p w:rsidR="00D37D97" w:rsidRPr="0000647A" w:rsidRDefault="00D37D97" w:rsidP="00E52D18">
            <w:pPr>
              <w:pStyle w:val="4"/>
              <w:shd w:val="clear" w:color="auto" w:fill="auto"/>
              <w:spacing w:befor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процент</w:t>
            </w:r>
          </w:p>
          <w:p w:rsidR="00D37D97" w:rsidRPr="0000647A" w:rsidRDefault="00D37D97" w:rsidP="00E52D18">
            <w:pPr>
              <w:pStyle w:val="4"/>
              <w:shd w:val="clear" w:color="auto" w:fill="auto"/>
              <w:spacing w:befor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992" w:type="dxa"/>
            <w:hideMark/>
          </w:tcPr>
          <w:p w:rsidR="00D37D97" w:rsidRPr="0000647A" w:rsidRDefault="00D37D97" w:rsidP="00E52D18">
            <w:pPr>
              <w:pStyle w:val="4"/>
              <w:shd w:val="clear" w:color="auto" w:fill="auto"/>
              <w:spacing w:before="0" w:after="120" w:line="240" w:lineRule="exact"/>
              <w:ind w:left="1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58</w:t>
            </w:r>
          </w:p>
        </w:tc>
        <w:tc>
          <w:tcPr>
            <w:tcW w:w="992" w:type="dxa"/>
            <w:hideMark/>
          </w:tcPr>
          <w:p w:rsidR="00D37D97" w:rsidRPr="0000647A" w:rsidRDefault="00D37D97" w:rsidP="00E52D18">
            <w:pPr>
              <w:pStyle w:val="4"/>
              <w:shd w:val="clear" w:color="auto" w:fill="auto"/>
              <w:spacing w:before="0" w:after="120" w:line="240" w:lineRule="exact"/>
              <w:ind w:left="1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58</w:t>
            </w:r>
          </w:p>
        </w:tc>
        <w:tc>
          <w:tcPr>
            <w:tcW w:w="993" w:type="dxa"/>
            <w:hideMark/>
          </w:tcPr>
          <w:p w:rsidR="00D37D97" w:rsidRPr="0000647A" w:rsidRDefault="00D37D97" w:rsidP="00E52D18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58</w:t>
            </w:r>
          </w:p>
        </w:tc>
        <w:tc>
          <w:tcPr>
            <w:tcW w:w="992" w:type="dxa"/>
            <w:hideMark/>
          </w:tcPr>
          <w:p w:rsidR="00D37D97" w:rsidRPr="0000647A" w:rsidRDefault="00D37D97" w:rsidP="00E52D18">
            <w:pPr>
              <w:pStyle w:val="4"/>
              <w:shd w:val="clear" w:color="auto" w:fill="auto"/>
              <w:spacing w:before="0" w:after="120" w:line="240" w:lineRule="exact"/>
              <w:ind w:left="1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59</w:t>
            </w:r>
          </w:p>
        </w:tc>
        <w:tc>
          <w:tcPr>
            <w:tcW w:w="850" w:type="dxa"/>
            <w:hideMark/>
          </w:tcPr>
          <w:p w:rsidR="00D37D97" w:rsidRPr="0000647A" w:rsidRDefault="00D37D97" w:rsidP="00E52D18">
            <w:pPr>
              <w:pStyle w:val="4"/>
              <w:shd w:val="clear" w:color="auto" w:fill="auto"/>
              <w:spacing w:before="0" w:after="120" w:line="240" w:lineRule="exact"/>
              <w:ind w:left="14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59</w:t>
            </w:r>
          </w:p>
        </w:tc>
      </w:tr>
      <w:tr w:rsidR="00523C4A" w:rsidRPr="0000647A" w:rsidTr="00523C4A">
        <w:trPr>
          <w:trHeight w:hRule="exact" w:val="1384"/>
        </w:trPr>
        <w:tc>
          <w:tcPr>
            <w:tcW w:w="692" w:type="dxa"/>
            <w:hideMark/>
          </w:tcPr>
          <w:p w:rsidR="00D37D97" w:rsidRPr="0000647A" w:rsidRDefault="00D37D97" w:rsidP="00492FE4">
            <w:pPr>
              <w:pStyle w:val="4"/>
              <w:shd w:val="clear" w:color="auto" w:fill="auto"/>
              <w:tabs>
                <w:tab w:val="left" w:pos="0"/>
              </w:tabs>
              <w:spacing w:before="0" w:after="60" w:line="240" w:lineRule="exact"/>
              <w:ind w:left="2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</w:pPr>
            <w:r w:rsidRPr="0000647A">
              <w:rPr>
                <w:rStyle w:val="20"/>
                <w:rFonts w:ascii="Times New Roman" w:hAnsi="Times New Roman" w:cs="Times New Roman"/>
                <w:lang w:val="en-US" w:eastAsia="en-US" w:bidi="en-US"/>
              </w:rPr>
              <w:t>3.</w:t>
            </w:r>
          </w:p>
        </w:tc>
        <w:tc>
          <w:tcPr>
            <w:tcW w:w="7672" w:type="dxa"/>
            <w:hideMark/>
          </w:tcPr>
          <w:p w:rsidR="00D37D97" w:rsidRPr="0000647A" w:rsidRDefault="00D37D97" w:rsidP="00492FE4">
            <w:pPr>
              <w:pStyle w:val="4"/>
              <w:shd w:val="clear" w:color="auto" w:fill="auto"/>
              <w:tabs>
                <w:tab w:val="left" w:pos="0"/>
              </w:tabs>
              <w:spacing w:before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Доля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выпускников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общеобразовательных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организаций,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поступивших в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образовательные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организации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высшего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образования и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среднего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профессионального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образования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на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специальности и профессии, востребованные в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сельскохозяйственном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производстве, от общего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количества</w:t>
            </w:r>
            <w:r w:rsidRPr="00006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выпускников</w:t>
            </w:r>
          </w:p>
        </w:tc>
        <w:tc>
          <w:tcPr>
            <w:tcW w:w="1559" w:type="dxa"/>
            <w:hideMark/>
          </w:tcPr>
          <w:p w:rsidR="00D37D97" w:rsidRPr="0000647A" w:rsidRDefault="00D37D97" w:rsidP="00492FE4">
            <w:pPr>
              <w:pStyle w:val="4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процент</w:t>
            </w:r>
          </w:p>
          <w:p w:rsidR="00D37D97" w:rsidRPr="0000647A" w:rsidRDefault="00D37D97" w:rsidP="00492FE4">
            <w:pPr>
              <w:pStyle w:val="4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992" w:type="dxa"/>
            <w:hideMark/>
          </w:tcPr>
          <w:p w:rsidR="00D37D97" w:rsidRPr="0000647A" w:rsidRDefault="00D37D97" w:rsidP="00492FE4">
            <w:pPr>
              <w:pStyle w:val="4"/>
              <w:shd w:val="clear" w:color="auto" w:fill="auto"/>
              <w:tabs>
                <w:tab w:val="left" w:pos="0"/>
              </w:tabs>
              <w:spacing w:before="0" w:after="120" w:line="240" w:lineRule="exact"/>
              <w:ind w:left="1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hideMark/>
          </w:tcPr>
          <w:p w:rsidR="00D37D97" w:rsidRPr="0000647A" w:rsidRDefault="00D37D97" w:rsidP="00492FE4">
            <w:pPr>
              <w:pStyle w:val="4"/>
              <w:shd w:val="clear" w:color="auto" w:fill="auto"/>
              <w:tabs>
                <w:tab w:val="left" w:pos="0"/>
              </w:tabs>
              <w:spacing w:before="0" w:after="120" w:line="240" w:lineRule="exact"/>
              <w:ind w:left="1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  <w:hideMark/>
          </w:tcPr>
          <w:p w:rsidR="00D37D97" w:rsidRPr="0000647A" w:rsidRDefault="00D37D97" w:rsidP="00492FE4">
            <w:pPr>
              <w:pStyle w:val="4"/>
              <w:shd w:val="clear" w:color="auto" w:fill="auto"/>
              <w:tabs>
                <w:tab w:val="left" w:pos="0"/>
              </w:tabs>
              <w:spacing w:before="0" w:after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25,5</w:t>
            </w:r>
          </w:p>
        </w:tc>
        <w:tc>
          <w:tcPr>
            <w:tcW w:w="992" w:type="dxa"/>
            <w:hideMark/>
          </w:tcPr>
          <w:p w:rsidR="00D37D97" w:rsidRPr="0000647A" w:rsidRDefault="00D37D97" w:rsidP="00492FE4">
            <w:pPr>
              <w:pStyle w:val="4"/>
              <w:shd w:val="clear" w:color="auto" w:fill="auto"/>
              <w:tabs>
                <w:tab w:val="left" w:pos="0"/>
              </w:tabs>
              <w:spacing w:before="0" w:after="120" w:line="240" w:lineRule="exact"/>
              <w:ind w:left="1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25,5</w:t>
            </w:r>
          </w:p>
        </w:tc>
        <w:tc>
          <w:tcPr>
            <w:tcW w:w="850" w:type="dxa"/>
            <w:hideMark/>
          </w:tcPr>
          <w:p w:rsidR="00D37D97" w:rsidRPr="0000647A" w:rsidRDefault="00D37D97" w:rsidP="00492FE4">
            <w:pPr>
              <w:pStyle w:val="4"/>
              <w:shd w:val="clear" w:color="auto" w:fill="auto"/>
              <w:tabs>
                <w:tab w:val="left" w:pos="0"/>
              </w:tabs>
              <w:spacing w:before="0" w:after="120" w:line="240" w:lineRule="exact"/>
              <w:ind w:left="14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26</w:t>
            </w:r>
          </w:p>
        </w:tc>
      </w:tr>
      <w:tr w:rsidR="00523C4A" w:rsidRPr="0000647A" w:rsidTr="00523C4A">
        <w:trPr>
          <w:trHeight w:hRule="exact" w:val="1262"/>
        </w:trPr>
        <w:tc>
          <w:tcPr>
            <w:tcW w:w="692" w:type="dxa"/>
            <w:hideMark/>
          </w:tcPr>
          <w:p w:rsidR="00D37D97" w:rsidRPr="0000647A" w:rsidRDefault="00D37D97" w:rsidP="00CC6742">
            <w:pPr>
              <w:pStyle w:val="4"/>
              <w:shd w:val="clear" w:color="auto" w:fill="auto"/>
              <w:tabs>
                <w:tab w:val="left" w:pos="0"/>
              </w:tabs>
              <w:spacing w:before="0" w:after="60" w:line="240" w:lineRule="exact"/>
              <w:ind w:left="260"/>
              <w:jc w:val="left"/>
              <w:rPr>
                <w:rStyle w:val="20"/>
                <w:rFonts w:ascii="Times New Roman" w:hAnsi="Times New Roman" w:cs="Times New Roman"/>
                <w:lang w:eastAsia="en-US" w:bidi="en-US"/>
              </w:rPr>
            </w:pPr>
            <w:r w:rsidRPr="0000647A">
              <w:rPr>
                <w:rStyle w:val="20"/>
                <w:rFonts w:ascii="Times New Roman" w:hAnsi="Times New Roman" w:cs="Times New Roman"/>
                <w:lang w:eastAsia="en-US" w:bidi="en-US"/>
              </w:rPr>
              <w:t xml:space="preserve">4. </w:t>
            </w:r>
          </w:p>
        </w:tc>
        <w:tc>
          <w:tcPr>
            <w:tcW w:w="7672" w:type="dxa"/>
            <w:hideMark/>
          </w:tcPr>
          <w:p w:rsidR="00D37D97" w:rsidRPr="0000647A" w:rsidRDefault="00D37D97" w:rsidP="00523C4A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Доля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выпускников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профессиональных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образовательных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организаций и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организаций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высшего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образования,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трудоустроившихся на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0647A">
              <w:rPr>
                <w:rStyle w:val="20"/>
                <w:rFonts w:ascii="Times New Roman" w:hAnsi="Times New Roman" w:cs="Times New Roman"/>
              </w:rPr>
              <w:t>редприятия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агропромышленного</w:t>
            </w:r>
            <w:r w:rsidR="00523C4A" w:rsidRPr="0000647A">
              <w:rPr>
                <w:rStyle w:val="20"/>
                <w:rFonts w:ascii="Times New Roman" w:hAnsi="Times New Roman" w:cs="Times New Roman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комплекса</w:t>
            </w:r>
            <w:r w:rsidR="00C05B68">
              <w:rPr>
                <w:rStyle w:val="20"/>
                <w:rFonts w:ascii="Times New Roman" w:hAnsi="Times New Roman" w:cs="Times New Roman"/>
              </w:rPr>
              <w:t xml:space="preserve"> Тулунского муниципального района</w:t>
            </w:r>
            <w:r w:rsidRPr="0000647A">
              <w:rPr>
                <w:rStyle w:val="20"/>
                <w:rFonts w:ascii="Times New Roman" w:hAnsi="Times New Roman" w:cs="Times New Roman"/>
              </w:rPr>
              <w:t>, от общего количества выпускников</w:t>
            </w:r>
          </w:p>
        </w:tc>
        <w:tc>
          <w:tcPr>
            <w:tcW w:w="1559" w:type="dxa"/>
            <w:hideMark/>
          </w:tcPr>
          <w:p w:rsidR="00D37D97" w:rsidRPr="0000647A" w:rsidRDefault="00D37D97" w:rsidP="00CC6742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человек</w:t>
            </w:r>
          </w:p>
          <w:p w:rsidR="00D37D97" w:rsidRPr="0000647A" w:rsidRDefault="00D37D97" w:rsidP="00CC6742">
            <w:pPr>
              <w:pStyle w:val="4"/>
              <w:shd w:val="clear" w:color="auto" w:fill="auto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hideMark/>
          </w:tcPr>
          <w:p w:rsidR="00D37D97" w:rsidRPr="0000647A" w:rsidRDefault="00D37D97" w:rsidP="00771F10">
            <w:pPr>
              <w:pStyle w:val="4"/>
              <w:shd w:val="clear" w:color="auto" w:fill="auto"/>
              <w:spacing w:before="0" w:line="240" w:lineRule="exact"/>
              <w:ind w:left="3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1 </w:t>
            </w:r>
          </w:p>
        </w:tc>
        <w:tc>
          <w:tcPr>
            <w:tcW w:w="992" w:type="dxa"/>
            <w:hideMark/>
          </w:tcPr>
          <w:p w:rsidR="00D37D97" w:rsidRPr="0000647A" w:rsidRDefault="00D37D97" w:rsidP="00CC6742">
            <w:pPr>
              <w:pStyle w:val="4"/>
              <w:shd w:val="clear" w:color="auto" w:fill="auto"/>
              <w:spacing w:before="0" w:line="240" w:lineRule="exact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993" w:type="dxa"/>
            <w:hideMark/>
          </w:tcPr>
          <w:p w:rsidR="00D37D97" w:rsidRPr="0000647A" w:rsidRDefault="00D37D97" w:rsidP="00CC6742">
            <w:pPr>
              <w:pStyle w:val="4"/>
              <w:shd w:val="clear" w:color="auto" w:fill="auto"/>
              <w:spacing w:before="0" w:line="240" w:lineRule="exact"/>
              <w:ind w:left="36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5</w:t>
            </w:r>
          </w:p>
        </w:tc>
        <w:tc>
          <w:tcPr>
            <w:tcW w:w="992" w:type="dxa"/>
            <w:hideMark/>
          </w:tcPr>
          <w:p w:rsidR="00D37D97" w:rsidRPr="0000647A" w:rsidRDefault="00D37D97" w:rsidP="00CC6742">
            <w:pPr>
              <w:pStyle w:val="4"/>
              <w:shd w:val="clear" w:color="auto" w:fill="auto"/>
              <w:spacing w:before="0" w:line="240" w:lineRule="exact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850" w:type="dxa"/>
            <w:hideMark/>
          </w:tcPr>
          <w:p w:rsidR="00D37D97" w:rsidRPr="0000647A" w:rsidRDefault="00D37D97" w:rsidP="00CC6742">
            <w:pPr>
              <w:pStyle w:val="4"/>
              <w:shd w:val="clear" w:color="auto" w:fill="auto"/>
              <w:spacing w:before="0" w:line="240" w:lineRule="exact"/>
              <w:ind w:left="3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10</w:t>
            </w:r>
          </w:p>
        </w:tc>
      </w:tr>
      <w:tr w:rsidR="00523C4A" w:rsidRPr="0000647A" w:rsidTr="00523C4A">
        <w:trPr>
          <w:trHeight w:hRule="exact" w:val="675"/>
        </w:trPr>
        <w:tc>
          <w:tcPr>
            <w:tcW w:w="692" w:type="dxa"/>
            <w:hideMark/>
          </w:tcPr>
          <w:p w:rsidR="00D37D97" w:rsidRPr="0000647A" w:rsidRDefault="00D37D97" w:rsidP="0049542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5.</w:t>
            </w:r>
          </w:p>
        </w:tc>
        <w:tc>
          <w:tcPr>
            <w:tcW w:w="7672" w:type="dxa"/>
            <w:hideMark/>
          </w:tcPr>
          <w:p w:rsidR="00D37D97" w:rsidRPr="0000647A" w:rsidRDefault="00D37D97" w:rsidP="00523C4A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Процент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укомплектованности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сельскохозяйственных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предприятий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Style w:val="20"/>
                <w:rFonts w:ascii="Times New Roman" w:hAnsi="Times New Roman" w:cs="Times New Roman"/>
              </w:rPr>
              <w:t>высококвалифицированными</w:t>
            </w:r>
            <w:r w:rsidR="00523C4A" w:rsidRPr="0000647A">
              <w:rPr>
                <w:rStyle w:val="20"/>
                <w:rFonts w:ascii="Times New Roman" w:hAnsi="Times New Roman" w:cs="Times New Roman"/>
              </w:rPr>
              <w:t xml:space="preserve">  </w:t>
            </w:r>
            <w:r w:rsidRPr="0000647A">
              <w:rPr>
                <w:rStyle w:val="20"/>
                <w:rFonts w:ascii="Times New Roman" w:hAnsi="Times New Roman" w:cs="Times New Roman"/>
              </w:rPr>
              <w:t>кадрами</w:t>
            </w:r>
          </w:p>
        </w:tc>
        <w:tc>
          <w:tcPr>
            <w:tcW w:w="1559" w:type="dxa"/>
            <w:hideMark/>
          </w:tcPr>
          <w:p w:rsidR="00D37D97" w:rsidRPr="0000647A" w:rsidRDefault="00D37D97" w:rsidP="00495422">
            <w:pPr>
              <w:pStyle w:val="4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процент</w:t>
            </w:r>
          </w:p>
          <w:p w:rsidR="00D37D97" w:rsidRPr="0000647A" w:rsidRDefault="00D37D97" w:rsidP="00495422">
            <w:pPr>
              <w:pStyle w:val="4"/>
              <w:shd w:val="clear" w:color="auto" w:fill="auto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hideMark/>
          </w:tcPr>
          <w:p w:rsidR="00D37D97" w:rsidRPr="0000647A" w:rsidRDefault="00D37D97" w:rsidP="00495422">
            <w:pPr>
              <w:pStyle w:val="4"/>
              <w:shd w:val="clear" w:color="auto" w:fill="auto"/>
              <w:spacing w:before="0" w:line="24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60</w:t>
            </w:r>
          </w:p>
        </w:tc>
        <w:tc>
          <w:tcPr>
            <w:tcW w:w="992" w:type="dxa"/>
            <w:hideMark/>
          </w:tcPr>
          <w:p w:rsidR="00D37D97" w:rsidRPr="0000647A" w:rsidRDefault="00D37D97" w:rsidP="00495422">
            <w:pPr>
              <w:pStyle w:val="4"/>
              <w:shd w:val="clear" w:color="auto" w:fill="auto"/>
              <w:spacing w:before="0" w:line="240" w:lineRule="exact"/>
              <w:ind w:left="20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60</w:t>
            </w:r>
          </w:p>
        </w:tc>
        <w:tc>
          <w:tcPr>
            <w:tcW w:w="993" w:type="dxa"/>
            <w:hideMark/>
          </w:tcPr>
          <w:p w:rsidR="00D37D97" w:rsidRPr="0000647A" w:rsidRDefault="00D37D97" w:rsidP="00495422">
            <w:pPr>
              <w:pStyle w:val="4"/>
              <w:shd w:val="clear" w:color="auto" w:fill="auto"/>
              <w:spacing w:before="0" w:line="24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</w:t>
            </w:r>
          </w:p>
        </w:tc>
        <w:tc>
          <w:tcPr>
            <w:tcW w:w="992" w:type="dxa"/>
            <w:hideMark/>
          </w:tcPr>
          <w:p w:rsidR="00D37D97" w:rsidRPr="0000647A" w:rsidRDefault="00D37D97" w:rsidP="00495422">
            <w:pPr>
              <w:pStyle w:val="4"/>
              <w:shd w:val="clear" w:color="auto" w:fill="auto"/>
              <w:spacing w:before="0" w:line="24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</w:t>
            </w:r>
          </w:p>
        </w:tc>
        <w:tc>
          <w:tcPr>
            <w:tcW w:w="850" w:type="dxa"/>
            <w:hideMark/>
          </w:tcPr>
          <w:p w:rsidR="00D37D97" w:rsidRPr="0000647A" w:rsidRDefault="00D37D97" w:rsidP="00495422">
            <w:pPr>
              <w:pStyle w:val="4"/>
              <w:shd w:val="clear" w:color="auto" w:fill="auto"/>
              <w:spacing w:before="0" w:line="24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65</w:t>
            </w:r>
          </w:p>
        </w:tc>
      </w:tr>
      <w:tr w:rsidR="00523C4A" w:rsidRPr="0000647A" w:rsidTr="00523C4A">
        <w:trPr>
          <w:trHeight w:hRule="exact" w:val="835"/>
        </w:trPr>
        <w:tc>
          <w:tcPr>
            <w:tcW w:w="692" w:type="dxa"/>
          </w:tcPr>
          <w:p w:rsidR="00D37D97" w:rsidRPr="0000647A" w:rsidRDefault="00D37D97" w:rsidP="00D76242">
            <w:pPr>
              <w:pStyle w:val="4"/>
              <w:shd w:val="clear" w:color="auto" w:fill="auto"/>
              <w:spacing w:before="0" w:line="24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6.</w:t>
            </w:r>
          </w:p>
        </w:tc>
        <w:tc>
          <w:tcPr>
            <w:tcW w:w="7672" w:type="dxa"/>
          </w:tcPr>
          <w:p w:rsidR="00D37D97" w:rsidRPr="0000647A" w:rsidRDefault="00D37D97" w:rsidP="00771F10">
            <w:pPr>
              <w:pStyle w:val="4"/>
              <w:shd w:val="clear" w:color="auto" w:fill="auto"/>
              <w:spacing w:before="0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Численность постоянного населения в Тулунском муниципальном районе</w:t>
            </w:r>
          </w:p>
        </w:tc>
        <w:tc>
          <w:tcPr>
            <w:tcW w:w="1559" w:type="dxa"/>
          </w:tcPr>
          <w:p w:rsidR="00D37D97" w:rsidRPr="0000647A" w:rsidRDefault="00D37D97" w:rsidP="00523C4A">
            <w:pPr>
              <w:pStyle w:val="4"/>
              <w:shd w:val="clear" w:color="auto" w:fill="auto"/>
              <w:spacing w:before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тыс.</w:t>
            </w:r>
          </w:p>
          <w:p w:rsidR="00D37D97" w:rsidRPr="0000647A" w:rsidRDefault="00D37D97" w:rsidP="00523C4A">
            <w:pPr>
              <w:pStyle w:val="4"/>
              <w:shd w:val="clear" w:color="auto" w:fill="auto"/>
              <w:spacing w:before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Style w:val="20"/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D37D97" w:rsidRPr="0000647A" w:rsidRDefault="00D37D97" w:rsidP="00523C4A">
            <w:pPr>
              <w:pStyle w:val="4"/>
              <w:shd w:val="clear" w:color="auto" w:fill="auto"/>
              <w:spacing w:before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25535</w:t>
            </w:r>
          </w:p>
        </w:tc>
        <w:tc>
          <w:tcPr>
            <w:tcW w:w="992" w:type="dxa"/>
          </w:tcPr>
          <w:p w:rsidR="00D37D97" w:rsidRPr="0000647A" w:rsidRDefault="00D37D97" w:rsidP="00523C4A">
            <w:pPr>
              <w:pStyle w:val="4"/>
              <w:shd w:val="clear" w:color="auto" w:fill="auto"/>
              <w:tabs>
                <w:tab w:val="left" w:pos="804"/>
              </w:tabs>
              <w:spacing w:before="0" w:line="240" w:lineRule="exact"/>
              <w:ind w:left="-73" w:right="-115" w:firstLine="73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25535</w:t>
            </w:r>
          </w:p>
        </w:tc>
        <w:tc>
          <w:tcPr>
            <w:tcW w:w="993" w:type="dxa"/>
          </w:tcPr>
          <w:p w:rsidR="00D37D97" w:rsidRPr="0000647A" w:rsidRDefault="00D37D97" w:rsidP="00523C4A">
            <w:pPr>
              <w:pStyle w:val="4"/>
              <w:shd w:val="clear" w:color="auto" w:fill="auto"/>
              <w:tabs>
                <w:tab w:val="left" w:pos="804"/>
              </w:tabs>
              <w:spacing w:before="0" w:line="240" w:lineRule="exac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25540</w:t>
            </w:r>
          </w:p>
        </w:tc>
        <w:tc>
          <w:tcPr>
            <w:tcW w:w="992" w:type="dxa"/>
          </w:tcPr>
          <w:p w:rsidR="00D37D97" w:rsidRPr="0000647A" w:rsidRDefault="00D37D97" w:rsidP="00523C4A">
            <w:pPr>
              <w:pStyle w:val="4"/>
              <w:shd w:val="clear" w:color="auto" w:fill="auto"/>
              <w:tabs>
                <w:tab w:val="left" w:pos="804"/>
              </w:tabs>
              <w:spacing w:before="0" w:line="240" w:lineRule="exact"/>
              <w:ind w:left="-73" w:firstLine="73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25540</w:t>
            </w:r>
          </w:p>
        </w:tc>
        <w:tc>
          <w:tcPr>
            <w:tcW w:w="850" w:type="dxa"/>
          </w:tcPr>
          <w:p w:rsidR="00D37D97" w:rsidRPr="0000647A" w:rsidRDefault="00D37D97" w:rsidP="00523C4A">
            <w:pPr>
              <w:pStyle w:val="4"/>
              <w:shd w:val="clear" w:color="auto" w:fill="auto"/>
              <w:tabs>
                <w:tab w:val="left" w:pos="804"/>
              </w:tabs>
              <w:spacing w:before="0" w:line="240" w:lineRule="exact"/>
              <w:ind w:left="-73" w:firstLine="73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25545</w:t>
            </w:r>
          </w:p>
        </w:tc>
      </w:tr>
    </w:tbl>
    <w:p w:rsidR="00D824EC" w:rsidRPr="0000647A" w:rsidRDefault="00D824EC" w:rsidP="00D824EC">
      <w:pPr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1004D1" w:rsidRDefault="001004D1" w:rsidP="000064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4D1" w:rsidRDefault="001004D1" w:rsidP="000064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4D1" w:rsidRDefault="001004D1" w:rsidP="000064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47A" w:rsidRPr="0000647A" w:rsidRDefault="0000647A" w:rsidP="000064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47A">
        <w:rPr>
          <w:rFonts w:ascii="Times New Roman" w:hAnsi="Times New Roman" w:cs="Times New Roman"/>
          <w:b/>
          <w:sz w:val="24"/>
          <w:szCs w:val="24"/>
        </w:rPr>
        <w:lastRenderedPageBreak/>
        <w:t>План мероприятий по реализации Концепции развития непрерывного агробизнес-образования на  территории  Тулунского муници</w:t>
      </w:r>
      <w:r w:rsidR="001004D1">
        <w:rPr>
          <w:rFonts w:ascii="Times New Roman" w:hAnsi="Times New Roman" w:cs="Times New Roman"/>
          <w:b/>
          <w:sz w:val="24"/>
          <w:szCs w:val="24"/>
        </w:rPr>
        <w:t>пального района    до 2023 года</w:t>
      </w:r>
    </w:p>
    <w:p w:rsidR="0000647A" w:rsidRPr="0000647A" w:rsidRDefault="0000647A" w:rsidP="000064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34"/>
        <w:gridCol w:w="4820"/>
        <w:gridCol w:w="3205"/>
        <w:gridCol w:w="2891"/>
        <w:gridCol w:w="2936"/>
      </w:tblGrid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Утверждение состава   рабочей группыдля разработки и утверждения концепции непрерывного по  агробизнес-образования на территории Тулунского района.</w:t>
            </w:r>
          </w:p>
        </w:tc>
        <w:tc>
          <w:tcPr>
            <w:tcW w:w="3205" w:type="dxa"/>
          </w:tcPr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- Комитет по экономике и развитию предпринимательства администрации Тулунского муниципального района.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- Комитет по финансам администрации Тулунского муниципального района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комитета  по экономике и развитию предпринимательства администрации Тулунского муниципального района.  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- Комитет по образованию администрации Тулунского муниципального района.</w:t>
            </w:r>
          </w:p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ноябрь 2018 года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Тулунского муниципального района от 12 ноября 2018 года № 600-рг «О создании рабочей группы».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нормативной, инструктивно-методической базы  по реализации непрерывного агробизнес-образования на территории Тулунского муниципального района.</w:t>
            </w: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Тулунского муниципального района.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комитета  по экономике и развитию предпринимательства администрации Тулунского муниципального района.  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2018-2019 годы </w:t>
            </w:r>
          </w:p>
        </w:tc>
        <w:tc>
          <w:tcPr>
            <w:tcW w:w="2936" w:type="dxa"/>
          </w:tcPr>
          <w:p w:rsid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нормативной и методической базы,   обеспечивающей функционирование и развитие моделей агрошкол по непрерывному агробизнес-образованию на территории Тулунского муниципального района. </w:t>
            </w:r>
          </w:p>
          <w:p w:rsidR="001004D1" w:rsidRPr="0000647A" w:rsidRDefault="001004D1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20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Определение пилотных площадок на базе образовательных организаций Тулунского муниципального района и введение их в проект «Агробизнес-школа и формирование системы непрерывного агробизнес-образования в Тулунском районе».</w:t>
            </w: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-Комитет по образованию администрации Тулунского муниципального района.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-Управление сельского хозяйства комитета  по экономике и развитию предпринимательства администрации Тулунского муниципального района.  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МКУ «Центр МиФСОУ Тулунского муниципального района».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Тулунский аграрный техникум.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1. МОУ «Икейская СОШ» - МДОУ детский сад «Незабудка» с. Икей;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2. МОУ «Гадалейская СОШ» - МДОУ детский сад «Ручеек» с. Гадалей;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3.МОУ «Едогонская СОШ» - МДОУ детский сад «Теремок» с. Едогон;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4. МОУ «Афанасьевская СОШ» - МДОУ детский сад «Солнышко» д. Афанасьева;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5. МОУ «Перфиловская СОШ» - МДОУ детский сад «Радуга» с. Перфилово».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820" w:type="dxa"/>
          </w:tcPr>
          <w:p w:rsidR="0000647A" w:rsidRPr="0000647A" w:rsidRDefault="0000647A" w:rsidP="00A44B7A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Разработка моделей агробизнес-школ пилотных площадок, в рамках реализации концепции</w:t>
            </w:r>
            <w:r w:rsidRPr="0000647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0647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 непрерывного агробизнес - образования</w:t>
            </w:r>
          </w:p>
          <w:p w:rsidR="0000647A" w:rsidRPr="0000647A" w:rsidRDefault="0000647A" w:rsidP="00A44B7A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647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территории Тулунского муниципального района  на период до 2023 года.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МКУ «Центр МиФСОУ Тулунского муниципального района».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Тулунский аграрный техникум.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2018 год.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эффективного образовательного процесса , отвечающего условиям, спросу, возможностям и современным требованиям в рамках реализации проекта «Агробизнес-школа и формирование системы непрерывного агробизнес-образования в Иркутской области».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Реализация проекта «Агробизнес-школа и формирование системы непрерывного агробизнес-образования в Тулунском районе» на базе пилотных площадок.</w:t>
            </w: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-Комитет по образованию администрации Тулунского муниципального района.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-Управление сельского хозяйства комитета  по экономике и развитию предпринимательства 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Тулунского муниципального района.  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МКУ «Центр МиФСОУ Тулунского муниципального района».</w:t>
            </w:r>
          </w:p>
          <w:p w:rsidR="0000647A" w:rsidRPr="0000647A" w:rsidRDefault="0000647A" w:rsidP="0000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ГБУПО «Тулунский аграрный техникум».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района.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2019-2023 годы.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современной миссии сельской школы – воспитание ученика как гражданина, труженика, способного к самостоятельному выбору сельского образа жизни 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полученных знаний  в рамках проекта непрерывного агробизнес-образования..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руководителей и педагогов, участвующих в реализации проекта «Агробизнес-школа и формирование системы непрерывного агробизнес-образования в Тулунском районе».</w:t>
            </w:r>
          </w:p>
        </w:tc>
        <w:tc>
          <w:tcPr>
            <w:tcW w:w="3205" w:type="dxa"/>
          </w:tcPr>
          <w:p w:rsidR="0000647A" w:rsidRPr="0000647A" w:rsidRDefault="0000647A" w:rsidP="0000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ГБУПО «Тулунский аграрный техникум».</w:t>
            </w:r>
          </w:p>
          <w:p w:rsidR="0000647A" w:rsidRPr="0000647A" w:rsidRDefault="0000647A" w:rsidP="0000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2019 – 2023 годы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компетентности педагогических работников ОО, пилотных площадок (курсы, семинары, мастер-классы).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00647A" w:rsidRPr="0000647A" w:rsidRDefault="0000647A" w:rsidP="00C05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Трудоустройство несовершеннолетних обучающихся на пришкольных участках, </w:t>
            </w:r>
            <w:r w:rsidR="00C05B68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коллективных фермерских хозяйствах (КФХ). </w:t>
            </w: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Тулунского муниципального района.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ОГКУ «Центр занятости населения города Тулуна».</w:t>
            </w: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2019 -2023 годы.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 организация 150 временных рабочих мест для несовершеннолетних.   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20" w:type="dxa"/>
          </w:tcPr>
          <w:p w:rsidR="0000647A" w:rsidRPr="00C05B68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прохождение производственной практики обучающихся </w:t>
            </w:r>
            <w:r w:rsidR="00C05B68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организаций 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на базе </w:t>
            </w:r>
            <w:r w:rsidR="00C05B68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коллективных фермерских хозяйств ( 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КФХ</w:t>
            </w:r>
            <w:r w:rsidR="00C05B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Тулунского района</w:t>
            </w:r>
            <w:r w:rsidR="00C05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B68" w:rsidRPr="00C05B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05B68" w:rsidRPr="00C05B68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заключение договорных отношений)</w:t>
            </w:r>
            <w:r w:rsidR="00C05B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Тулунского муниципального района.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-Управление сельского хозяйства комитета  по экономике и развитию предпринимательства администрации Тулунского муниципального района.  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2019-2023 годы.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профессионального самоопределения, повышение интереса к профессиям АПК</w:t>
            </w:r>
            <w:bookmarkStart w:id="0" w:name="_GoBack"/>
            <w:bookmarkEnd w:id="0"/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820" w:type="dxa"/>
          </w:tcPr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первой профессии на базе ГБУПО «Тулунский аграрный техникум»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00647A" w:rsidRPr="0000647A" w:rsidRDefault="00F62EB8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47A" w:rsidRPr="0000647A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Тулунского муниципального района.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-Управление сельского хозяйства комитета  по экономике и развитию предпринимательства администрации Тулунского муниципального района.  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ГБУПО «Тулунский аграрный техникум».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2019-2023 годы.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Получение первой профессии на базе ГБУПО «Тулунский аграрный техникум».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20" w:type="dxa"/>
          </w:tcPr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профессиональных проб на базе ГБУПО «Тулунский аграрный техникум».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2019-2023 годы.</w:t>
            </w:r>
          </w:p>
        </w:tc>
        <w:tc>
          <w:tcPr>
            <w:tcW w:w="2936" w:type="dxa"/>
          </w:tcPr>
          <w:p w:rsidR="0000647A" w:rsidRPr="0000647A" w:rsidRDefault="0061792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9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BFC"/>
              </w:rPr>
              <w:t>Профессиональная проба является средством актуализации профессионального самоопределения и активизации творческого потенциала личности школьника. Такой подход ориентирован на расширение границ возможностей традиционного трудового обучения в приобретении учащимися опыта профессиональной</w:t>
            </w:r>
            <w:r>
              <w:rPr>
                <w:rFonts w:ascii="Arial" w:hAnsi="Arial" w:cs="Arial"/>
                <w:color w:val="000000"/>
                <w:sz w:val="30"/>
                <w:szCs w:val="30"/>
                <w:shd w:val="clear" w:color="auto" w:fill="FAFBFC"/>
              </w:rPr>
              <w:t xml:space="preserve"> </w:t>
            </w:r>
            <w:r w:rsidRPr="006179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BFC"/>
              </w:rPr>
              <w:t>деятельности.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20" w:type="dxa"/>
          </w:tcPr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профессиональных конкурсов для учащихся.</w:t>
            </w: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Тулунского муниципального района.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-Управление сельского хозяйства комитета  по экономике и развитию предпринимательства 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Тулунского муниципального района.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ГБУПО «Тулунский аграрный техникум».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2019-2023 годы.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Конкурс «Лучший по профессии».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12. </w:t>
            </w:r>
          </w:p>
        </w:tc>
        <w:tc>
          <w:tcPr>
            <w:tcW w:w="4820" w:type="dxa"/>
          </w:tcPr>
          <w:p w:rsidR="0000647A" w:rsidRPr="0000647A" w:rsidRDefault="0000647A" w:rsidP="00617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 xml:space="preserve">Конкурс агробизнес-проектов </w:t>
            </w:r>
            <w:r w:rsidR="0061792A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</w:t>
            </w: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, участвующих в реализации проекта «Агробизнес-школа и формирование системы непрерывного агробизнес-образования в Тулунском районе».</w:t>
            </w: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Тулунского муниципального района.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ГБУПО «Тулунский аграрный техникум».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2019- 2023 годы.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Презентация лучших бизнес-проектов.</w:t>
            </w:r>
          </w:p>
        </w:tc>
      </w:tr>
      <w:tr w:rsidR="0000647A" w:rsidRPr="0000647A" w:rsidTr="00A44B7A">
        <w:tc>
          <w:tcPr>
            <w:tcW w:w="934" w:type="dxa"/>
          </w:tcPr>
          <w:p w:rsidR="0000647A" w:rsidRPr="0000647A" w:rsidRDefault="0000647A" w:rsidP="00A44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20" w:type="dxa"/>
          </w:tcPr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Проведение агробизнес - ярмарки.</w:t>
            </w:r>
          </w:p>
        </w:tc>
        <w:tc>
          <w:tcPr>
            <w:tcW w:w="3205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-Управление сельского хозяйства комитета  по экономике и развитию предпринимательства администрации Тулунского муниципального района.</w:t>
            </w:r>
          </w:p>
          <w:p w:rsidR="0000647A" w:rsidRPr="0000647A" w:rsidRDefault="0000647A" w:rsidP="00A44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ГБУПО «Тулунский аграрный техникум».</w:t>
            </w:r>
          </w:p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2019-2023 годы.</w:t>
            </w:r>
          </w:p>
        </w:tc>
        <w:tc>
          <w:tcPr>
            <w:tcW w:w="2936" w:type="dxa"/>
          </w:tcPr>
          <w:p w:rsidR="0000647A" w:rsidRPr="0000647A" w:rsidRDefault="0000647A" w:rsidP="00A4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7A">
              <w:rPr>
                <w:rFonts w:ascii="Times New Roman" w:hAnsi="Times New Roman" w:cs="Times New Roman"/>
                <w:sz w:val="24"/>
                <w:szCs w:val="24"/>
              </w:rPr>
              <w:t>Презентация лучших агробизнес практик.</w:t>
            </w:r>
          </w:p>
        </w:tc>
      </w:tr>
    </w:tbl>
    <w:p w:rsidR="0000647A" w:rsidRPr="0000647A" w:rsidRDefault="0000647A" w:rsidP="000064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1FF" w:rsidRPr="0000647A" w:rsidRDefault="004D71FF">
      <w:pPr>
        <w:rPr>
          <w:rFonts w:ascii="Times New Roman" w:hAnsi="Times New Roman" w:cs="Times New Roman"/>
          <w:sz w:val="24"/>
          <w:szCs w:val="24"/>
        </w:rPr>
      </w:pPr>
    </w:p>
    <w:sectPr w:rsidR="004D71FF" w:rsidRPr="0000647A" w:rsidSect="00214035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D11CB"/>
    <w:multiLevelType w:val="multilevel"/>
    <w:tmpl w:val="8128784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AC30181"/>
    <w:multiLevelType w:val="hybridMultilevel"/>
    <w:tmpl w:val="543838B4"/>
    <w:lvl w:ilvl="0" w:tplc="E7786A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24EC"/>
    <w:rsid w:val="0000647A"/>
    <w:rsid w:val="000276E3"/>
    <w:rsid w:val="00031DF4"/>
    <w:rsid w:val="001004D1"/>
    <w:rsid w:val="001C3604"/>
    <w:rsid w:val="00214035"/>
    <w:rsid w:val="0022014C"/>
    <w:rsid w:val="00377E44"/>
    <w:rsid w:val="003F1092"/>
    <w:rsid w:val="004D71FF"/>
    <w:rsid w:val="00523C4A"/>
    <w:rsid w:val="0061792A"/>
    <w:rsid w:val="00622A18"/>
    <w:rsid w:val="00771F10"/>
    <w:rsid w:val="00942F29"/>
    <w:rsid w:val="009560A4"/>
    <w:rsid w:val="00A24051"/>
    <w:rsid w:val="00A835EF"/>
    <w:rsid w:val="00AB3C71"/>
    <w:rsid w:val="00AC4687"/>
    <w:rsid w:val="00C05348"/>
    <w:rsid w:val="00C05B68"/>
    <w:rsid w:val="00C619CE"/>
    <w:rsid w:val="00CD33D7"/>
    <w:rsid w:val="00D37D97"/>
    <w:rsid w:val="00D76242"/>
    <w:rsid w:val="00D824EC"/>
    <w:rsid w:val="00DA1CDA"/>
    <w:rsid w:val="00F62EB8"/>
    <w:rsid w:val="00F72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locked/>
    <w:rsid w:val="00D824EC"/>
    <w:rPr>
      <w:rFonts w:ascii="Arial" w:eastAsia="Arial" w:hAnsi="Arial" w:cs="Arial"/>
      <w:shd w:val="clear" w:color="auto" w:fill="FFFFFF"/>
    </w:rPr>
  </w:style>
  <w:style w:type="paragraph" w:customStyle="1" w:styleId="4">
    <w:name w:val="Основной текст4"/>
    <w:basedOn w:val="a"/>
    <w:link w:val="a3"/>
    <w:rsid w:val="00D824EC"/>
    <w:pPr>
      <w:widowControl w:val="0"/>
      <w:shd w:val="clear" w:color="auto" w:fill="FFFFFF"/>
      <w:spacing w:before="360" w:after="0" w:line="298" w:lineRule="exact"/>
      <w:jc w:val="both"/>
    </w:pPr>
    <w:rPr>
      <w:rFonts w:ascii="Arial" w:eastAsia="Arial" w:hAnsi="Arial" w:cs="Arial"/>
    </w:rPr>
  </w:style>
  <w:style w:type="character" w:customStyle="1" w:styleId="2">
    <w:name w:val="Основной текст (2)"/>
    <w:basedOn w:val="a0"/>
    <w:rsid w:val="00D824EC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4">
    <w:name w:val="Подпись к таблице"/>
    <w:basedOn w:val="a0"/>
    <w:rsid w:val="00D824EC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0">
    <w:name w:val="Основной текст2"/>
    <w:basedOn w:val="a3"/>
    <w:rsid w:val="00D824E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styleId="a5">
    <w:name w:val="Table Grid"/>
    <w:basedOn w:val="a1"/>
    <w:uiPriority w:val="59"/>
    <w:rsid w:val="00D762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1F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5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2018-12-13T12:30:00Z</cp:lastPrinted>
  <dcterms:created xsi:type="dcterms:W3CDTF">2018-12-12T04:17:00Z</dcterms:created>
  <dcterms:modified xsi:type="dcterms:W3CDTF">2019-01-28T08:33:00Z</dcterms:modified>
</cp:coreProperties>
</file>